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rFonts w:ascii="Calibri" w:cs="Calibri" w:hAnsi="Calibri" w:eastAsia="Calibri"/>
          <w:b w:val="1"/>
          <w:bCs w:val="1"/>
          <w:caps w:val="1"/>
          <w:sz w:val="48"/>
          <w:szCs w:val="48"/>
        </w:rPr>
      </w:pPr>
      <w:r>
        <w:drawing>
          <wp:inline distT="0" distB="0" distL="0" distR="0">
            <wp:extent cx="2400300" cy="1152525"/>
            <wp:effectExtent l="0" t="0" r="0" b="0"/>
            <wp:docPr id="1073741825" name="officeArt object" descr="C:\Users\jstodd4\AppData\Local\Microsoft\Windows\INetCache\Content.Word\KYLES GUARDING WARRIO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jstodd4\AppData\Local\Microsoft\Windows\INetCache\Content.Word\KYLES GUARDING WARRIORS.JPG" descr="C:\Users\jstodd4\AppData\Local\Microsoft\Windows\INetCache\Content.Word\KYLES GUARDING WARRIORS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caps w:val="1"/>
          <w:sz w:val="48"/>
          <w:szCs w:val="48"/>
        </w:rPr>
      </w:pPr>
      <w:r>
        <w:rPr>
          <w:rFonts w:ascii="Calibri" w:cs="Calibri" w:hAnsi="Calibri" w:eastAsia="Calibri"/>
          <w:b w:val="1"/>
          <w:bCs w:val="1"/>
          <w:caps w:val="1"/>
          <w:sz w:val="48"/>
          <w:szCs w:val="48"/>
        </w:rPr>
        <w:drawing>
          <wp:inline distT="0" distB="0" distL="0" distR="0">
            <wp:extent cx="1543050" cy="85725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24100" cy="936903"/>
            <wp:effectExtent l="0" t="0" r="0" b="0"/>
            <wp:docPr id="1073741827" name="officeArt object" descr="cid:20181231_145918_1546286389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id:20181231_145918_1546286389941" descr="cid:20181231_145918_154628638994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369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249" w:lineRule="auto"/>
        <w:jc w:val="center"/>
        <w:rPr>
          <w:rFonts w:ascii="Calibri" w:cs="Calibri" w:hAnsi="Calibri" w:eastAsia="Calibri"/>
          <w:b w:val="1"/>
          <w:bCs w:val="1"/>
          <w:cap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caps w:val="1"/>
          <w:sz w:val="28"/>
          <w:szCs w:val="28"/>
          <w:rtl w:val="0"/>
          <w:lang w:val="de-DE"/>
        </w:rPr>
        <w:t>KYLE</w:t>
      </w:r>
      <w:r>
        <w:rPr>
          <w:rFonts w:ascii="Calibri" w:cs="Calibri" w:hAnsi="Calibri" w:eastAsia="Calibri"/>
          <w:b w:val="1"/>
          <w:bCs w:val="1"/>
          <w:caps w:val="1"/>
          <w:sz w:val="28"/>
          <w:szCs w:val="28"/>
          <w:rtl w:val="0"/>
        </w:rPr>
        <w:t>’</w:t>
      </w:r>
      <w:r>
        <w:rPr>
          <w:rFonts w:ascii="Calibri" w:cs="Calibri" w:hAnsi="Calibri" w:eastAsia="Calibri"/>
          <w:b w:val="1"/>
          <w:bCs w:val="1"/>
          <w:caps w:val="1"/>
          <w:sz w:val="28"/>
          <w:szCs w:val="28"/>
          <w:rtl w:val="0"/>
          <w:lang w:val="en-US"/>
        </w:rPr>
        <w:t xml:space="preserve">S GUARDING WARRIORS 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00b0f0"/>
          <w:sz w:val="28"/>
          <w:szCs w:val="28"/>
          <w:u w:color="00b0f0"/>
          <w14:shadow w14:sx="100000" w14:sy="100000" w14:kx="0" w14:ky="0" w14:algn="tl" w14:blurRad="0" w14:dist="20635" w14:dir="5400000">
            <w14:srgbClr w14:val="000000">
              <w14:alpha w14:val="35000"/>
            </w14:srgbClr>
          </w14:shadow>
        </w:rPr>
      </w:pPr>
      <w:r>
        <w:rPr>
          <w:rFonts w:ascii="Calibri" w:cs="Calibri" w:hAnsi="Calibri" w:eastAsia="Calibri"/>
          <w:b w:val="1"/>
          <w:bCs w:val="1"/>
          <w:color w:val="00b0f0"/>
          <w:sz w:val="28"/>
          <w:szCs w:val="28"/>
          <w:u w:color="00b0f0"/>
          <w:rtl w:val="0"/>
          <w:lang w:val="en-US"/>
          <w14:shadow w14:sx="100000" w14:sy="100000" w14:kx="0" w14:ky="0" w14:algn="tl" w14:blurRad="0" w14:dist="20635" w14:dir="5400000">
            <w14:srgbClr w14:val="000000">
              <w14:alpha w14:val="35000"/>
            </w14:srgbClr>
          </w14:shadow>
        </w:rPr>
        <w:t>Help support Kyle and his Guarding Warriors 7</w:t>
      </w:r>
      <w:r>
        <w:rPr>
          <w:rFonts w:ascii="Calibri" w:cs="Calibri" w:hAnsi="Calibri" w:eastAsia="Calibri"/>
          <w:b w:val="1"/>
          <w:bCs w:val="1"/>
          <w:color w:val="00b0f0"/>
          <w:sz w:val="28"/>
          <w:szCs w:val="28"/>
          <w:u w:color="00b0f0"/>
          <w:vertAlign w:val="superscript"/>
          <w:rtl w:val="0"/>
          <w:lang w:val="en-US"/>
          <w14:shadow w14:sx="100000" w14:sy="100000" w14:kx="0" w14:ky="0" w14:algn="tl" w14:blurRad="0" w14:dist="20635" w14:dir="5400000">
            <w14:srgbClr w14:val="000000">
              <w14:alpha w14:val="35000"/>
            </w14:srgbClr>
          </w14:shadow>
        </w:rPr>
        <w:t>th</w:t>
      </w:r>
      <w:r>
        <w:rPr>
          <w:rFonts w:ascii="Calibri" w:cs="Calibri" w:hAnsi="Calibri" w:eastAsia="Calibri"/>
          <w:b w:val="1"/>
          <w:bCs w:val="1"/>
          <w:color w:val="00b0f0"/>
          <w:sz w:val="28"/>
          <w:szCs w:val="28"/>
          <w:u w:color="00b0f0"/>
          <w:rtl w:val="0"/>
          <w:lang w:val="en-US"/>
          <w14:shadow w14:sx="100000" w14:sy="100000" w14:kx="0" w14:ky="0" w14:algn="tl" w14:blurRad="0" w14:dist="20635" w14:dir="5400000">
            <w14:srgbClr w14:val="000000">
              <w14:alpha w14:val="35000"/>
            </w14:srgbClr>
          </w14:shadow>
        </w:rPr>
        <w:t xml:space="preserve"> annual fundraiser</w:t>
      </w:r>
    </w:p>
    <w:p>
      <w:pPr>
        <w:pStyle w:val="Body"/>
        <w:spacing w:line="249" w:lineRule="auto"/>
        <w:jc w:val="center"/>
        <w:rPr>
          <w:rFonts w:ascii="Calibri" w:cs="Calibri" w:hAnsi="Calibri" w:eastAsia="Calibri"/>
          <w:b w:val="1"/>
          <w:bCs w:val="1"/>
          <w:caps w:val="1"/>
          <w:color w:val="00b0f0"/>
          <w:sz w:val="28"/>
          <w:szCs w:val="28"/>
          <w:u w:color="00b0f0"/>
        </w:rPr>
      </w:pPr>
      <w:r>
        <w:rPr>
          <w:rFonts w:ascii="Calibri" w:cs="Calibri" w:hAnsi="Calibri" w:eastAsia="Calibri"/>
          <w:b w:val="1"/>
          <w:bCs w:val="1"/>
          <w:caps w:val="1"/>
          <w:color w:val="00b0f0"/>
          <w:sz w:val="28"/>
          <w:szCs w:val="28"/>
          <w:u w:color="00b0f0"/>
          <w:rtl w:val="0"/>
          <w:lang w:val="en-US"/>
        </w:rPr>
        <w:t xml:space="preserve">Benefiting Mercy Flight </w:t>
      </w:r>
    </w:p>
    <w:p>
      <w:pPr>
        <w:pStyle w:val="Body"/>
        <w:spacing w:line="249" w:lineRule="auto"/>
        <w:jc w:val="center"/>
        <w:rPr>
          <w:rFonts w:ascii="Calibri" w:cs="Calibri" w:hAnsi="Calibri" w:eastAsia="Calibri"/>
          <w:b w:val="1"/>
          <w:bCs w:val="1"/>
          <w:cap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caps w:val="1"/>
          <w:sz w:val="28"/>
          <w:szCs w:val="28"/>
          <w:rtl w:val="0"/>
          <w:lang w:val="en-US"/>
        </w:rPr>
        <w:t>SOUPFEST AND BASKET RAFFLE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</w:rPr>
      </w:pPr>
      <w:r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Event date : February 16, 2019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</w:rPr>
      </w:pPr>
      <w:r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  <w:rtl w:val="0"/>
        </w:rPr>
        <w:t xml:space="preserve">Time </w:t>
      </w:r>
      <w:r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color w:val="002060"/>
          <w:sz w:val="28"/>
          <w:szCs w:val="28"/>
          <w:u w:color="002060"/>
          <w:rtl w:val="0"/>
        </w:rPr>
        <w:t>6p-9p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002060"/>
          <w:sz w:val="20"/>
          <w:szCs w:val="20"/>
          <w:u w:color="002060"/>
        </w:rPr>
      </w:pPr>
      <w:r>
        <w:rPr>
          <w:rFonts w:ascii="Calibri" w:cs="Calibri" w:hAnsi="Calibri" w:eastAsia="Calibri"/>
          <w:b w:val="1"/>
          <w:bCs w:val="1"/>
          <w:color w:val="002060"/>
          <w:sz w:val="20"/>
          <w:szCs w:val="20"/>
          <w:u w:color="002060"/>
          <w:rtl w:val="0"/>
          <w:lang w:val="en-US"/>
        </w:rPr>
        <w:t>Wheatfield Community Center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002060"/>
          <w:sz w:val="20"/>
          <w:szCs w:val="20"/>
          <w:u w:color="002060"/>
        </w:rPr>
      </w:pPr>
      <w:r>
        <w:rPr>
          <w:rFonts w:ascii="Calibri" w:cs="Calibri" w:hAnsi="Calibri" w:eastAsia="Calibri"/>
          <w:b w:val="1"/>
          <w:bCs w:val="1"/>
          <w:color w:val="002060"/>
          <w:sz w:val="20"/>
          <w:szCs w:val="20"/>
          <w:u w:color="002060"/>
          <w:rtl w:val="0"/>
          <w:lang w:val="en-US"/>
        </w:rPr>
        <w:t>2790 Church Road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002060"/>
          <w:sz w:val="20"/>
          <w:szCs w:val="20"/>
          <w:u w:color="002060"/>
        </w:rPr>
      </w:pPr>
      <w:r>
        <w:rPr>
          <w:rFonts w:ascii="Calibri" w:cs="Calibri" w:hAnsi="Calibri" w:eastAsia="Calibri"/>
          <w:b w:val="1"/>
          <w:bCs w:val="1"/>
          <w:color w:val="002060"/>
          <w:sz w:val="20"/>
          <w:szCs w:val="20"/>
          <w:u w:color="002060"/>
          <w:rtl w:val="0"/>
          <w:lang w:val="en-US"/>
        </w:rPr>
        <w:t>Wheatfield, NY 14120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ff0000"/>
          <w:u w:color="ff0000"/>
        </w:rPr>
      </w:pPr>
      <w:r>
        <w:rPr>
          <w:rFonts w:ascii="Calibri" w:cs="Calibri" w:hAnsi="Calibri" w:eastAsia="Calibri"/>
          <w:b w:val="1"/>
          <w:bCs w:val="1"/>
          <w:color w:val="ff0000"/>
          <w:u w:color="ff0000"/>
          <w:rtl w:val="0"/>
          <w:lang w:val="en-US"/>
        </w:rPr>
        <w:t>$10 per person for all you can eat soup, dessert and roll with a variety of choices!</w:t>
      </w:r>
      <w:r>
        <w:rPr>
          <w:rFonts w:ascii="Calibri" w:cs="Calibri" w:hAnsi="Calibri" w:eastAsia="Calibri"/>
          <w:b w:val="1"/>
          <w:bCs w:val="1"/>
          <w:color w:val="ff0000"/>
          <w:u w:color="ff0000"/>
        </w:rPr>
        <w:br w:type="textWrapping"/>
      </w:r>
      <w:r>
        <w:rPr>
          <w:rFonts w:ascii="Calibri" w:cs="Calibri" w:hAnsi="Calibri" w:eastAsia="Calibri"/>
          <w:b w:val="1"/>
          <w:bCs w:val="1"/>
          <w:color w:val="ff0000"/>
          <w:u w:color="ff0000"/>
          <w:rtl w:val="0"/>
          <w:lang w:val="en-US"/>
        </w:rPr>
        <w:t>While supplies last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7030a0"/>
          <w:u w:color="7030a0"/>
        </w:rPr>
      </w:pPr>
      <w:r>
        <w:rPr>
          <w:rFonts w:ascii="Calibri" w:cs="Calibri" w:hAnsi="Calibri" w:eastAsia="Calibri"/>
          <w:b w:val="1"/>
          <w:bCs w:val="1"/>
          <w:color w:val="7030a0"/>
          <w:u w:color="7030a0"/>
          <w:rtl w:val="0"/>
          <w:lang w:val="en-US"/>
        </w:rPr>
        <w:t>Raffle ticket prices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7030a0"/>
          <w:u w:color="7030a0"/>
        </w:rPr>
      </w:pPr>
      <w:r>
        <w:rPr>
          <w:rFonts w:ascii="Calibri" w:cs="Calibri" w:hAnsi="Calibri" w:eastAsia="Calibri"/>
          <w:b w:val="1"/>
          <w:bCs w:val="1"/>
          <w:color w:val="7030a0"/>
          <w:u w:color="7030a0"/>
          <w:rtl w:val="0"/>
          <w:lang w:val="en-US"/>
        </w:rPr>
        <w:t>1 sheet for $5 and 5 sheets for $8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7030a0"/>
          <w:u w:color="7030a0"/>
        </w:rPr>
      </w:pPr>
      <w:r>
        <w:rPr>
          <w:rFonts w:ascii="Calibri" w:cs="Calibri" w:hAnsi="Calibri" w:eastAsia="Calibri"/>
          <w:b w:val="1"/>
          <w:bCs w:val="1"/>
          <w:color w:val="7030a0"/>
          <w:u w:color="7030a0"/>
          <w:rtl w:val="0"/>
        </w:rPr>
        <w:t xml:space="preserve">50/50 </w:t>
      </w:r>
      <w:r>
        <w:rPr>
          <w:rFonts w:ascii="Calibri" w:cs="Calibri" w:hAnsi="Calibri" w:eastAsia="Calibri"/>
          <w:b w:val="1"/>
          <w:bCs w:val="1"/>
          <w:color w:val="7030a0"/>
          <w:u w:color="7030a0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color w:val="7030a0"/>
          <w:u w:color="7030a0"/>
          <w:rtl w:val="0"/>
          <w:lang w:val="en-US"/>
        </w:rPr>
        <w:t>1 for $1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7030a0"/>
          <w:u w:color="7030a0"/>
        </w:rPr>
      </w:pPr>
      <w:r>
        <w:rPr>
          <w:rFonts w:ascii="Calibri" w:cs="Calibri" w:hAnsi="Calibri" w:eastAsia="Calibri"/>
          <w:b w:val="1"/>
          <w:bCs w:val="1"/>
          <w:color w:val="7030a0"/>
          <w:u w:color="7030a0"/>
          <w:rtl w:val="0"/>
          <w:lang w:val="en-US"/>
        </w:rPr>
        <w:t>10 for $5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7030a0"/>
          <w:u w:color="7030a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"http://www.kylesguardingwarriors.com"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www.kylesguardingwarriors.com</w:t>
      </w:r>
      <w:r>
        <w:rPr/>
        <w:fldChar w:fldCharType="end" w:fldLock="0"/>
      </w:r>
    </w:p>
    <w:p>
      <w:pPr>
        <w:pStyle w:val="Body"/>
        <w:jc w:val="center"/>
      </w:pPr>
      <w:r>
        <w:rPr>
          <w:rFonts w:ascii="Calibri" w:cs="Calibri" w:hAnsi="Calibri" w:eastAsia="Calibri"/>
          <w:b w:val="1"/>
          <w:bCs w:val="1"/>
          <w:color w:val="7030a0"/>
          <w:sz w:val="56"/>
          <w:szCs w:val="56"/>
          <w:u w:color="7030a0"/>
          <w:rtl w:val="0"/>
        </w:rPr>
        <w:t>COME JOIN US!!</w:t>
      </w:r>
      <w:r>
        <w:rPr>
          <w:rFonts w:ascii="Calibri" w:cs="Calibri" w:hAnsi="Calibri" w:eastAsia="Calibri"/>
          <w:b w:val="1"/>
          <w:bCs w:val="1"/>
          <w:color w:val="7030a0"/>
          <w:sz w:val="56"/>
          <w:szCs w:val="56"/>
          <w:u w:color="7030a0"/>
          <w:rtl w:val="0"/>
          <w:lang w:val="en-US"/>
        </w:rPr>
        <w:t>!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2655"/>
        <w:tab w:val="clear" w:pos="4680"/>
        <w:tab w:val="clear" w:pos="93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